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237B2" w14:textId="7D603CE0" w:rsidR="00F12C76" w:rsidRDefault="00913F4E" w:rsidP="006C0B77">
      <w:pPr>
        <w:spacing w:after="0"/>
        <w:ind w:firstLine="709"/>
        <w:jc w:val="both"/>
      </w:pPr>
      <w:r w:rsidRPr="00913F4E">
        <w:rPr>
          <w:noProof/>
        </w:rPr>
        <w:drawing>
          <wp:inline distT="0" distB="0" distL="0" distR="0" wp14:anchorId="228DB71D" wp14:editId="3CA84BED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C5016" w14:textId="23695FCB" w:rsidR="00913F4E" w:rsidRDefault="00913F4E" w:rsidP="006C0B77">
      <w:pPr>
        <w:spacing w:after="0"/>
        <w:ind w:firstLine="709"/>
        <w:jc w:val="both"/>
      </w:pPr>
    </w:p>
    <w:p w14:paraId="1C8CB5B5" w14:textId="5D2394C1" w:rsidR="00913F4E" w:rsidRDefault="00913F4E" w:rsidP="006C0B77">
      <w:pPr>
        <w:spacing w:after="0"/>
        <w:ind w:firstLine="709"/>
        <w:jc w:val="both"/>
      </w:pPr>
    </w:p>
    <w:p w14:paraId="390E8C33" w14:textId="7E25636E" w:rsidR="00913F4E" w:rsidRDefault="00913F4E" w:rsidP="006C0B77">
      <w:pPr>
        <w:spacing w:after="0"/>
        <w:ind w:firstLine="709"/>
        <w:jc w:val="both"/>
      </w:pPr>
    </w:p>
    <w:p w14:paraId="1CCDC5FF" w14:textId="77777777" w:rsidR="00666FCB" w:rsidRDefault="00666FCB" w:rsidP="00666FCB">
      <w:pPr>
        <w:ind w:left="-284" w:right="-1"/>
        <w:jc w:val="center"/>
        <w:rPr>
          <w:b/>
        </w:rPr>
      </w:pPr>
    </w:p>
    <w:p w14:paraId="4E0747CE" w14:textId="0F862B1D" w:rsidR="00666FCB" w:rsidRPr="00723248" w:rsidRDefault="00666FCB" w:rsidP="00666FCB">
      <w:pPr>
        <w:ind w:left="-284" w:right="-1"/>
        <w:jc w:val="center"/>
        <w:rPr>
          <w:b/>
        </w:rPr>
      </w:pPr>
      <w:r>
        <w:rPr>
          <w:b/>
          <w:lang w:val="en-US"/>
        </w:rPr>
        <w:lastRenderedPageBreak/>
        <w:t>II</w:t>
      </w:r>
      <w:bookmarkStart w:id="0" w:name="_GoBack"/>
      <w:bookmarkEnd w:id="0"/>
      <w:r w:rsidRPr="00723248">
        <w:rPr>
          <w:b/>
        </w:rPr>
        <w:t xml:space="preserve">. ПОРЯДОК УСТАНОВЛЕНИЯ РАЗМЕРА </w:t>
      </w:r>
    </w:p>
    <w:p w14:paraId="085A8C85" w14:textId="77777777" w:rsidR="00666FCB" w:rsidRPr="00723248" w:rsidRDefault="00666FCB" w:rsidP="00666FCB">
      <w:pPr>
        <w:ind w:left="-284" w:right="-1"/>
        <w:jc w:val="center"/>
        <w:rPr>
          <w:b/>
        </w:rPr>
      </w:pPr>
      <w:r w:rsidRPr="00723248">
        <w:rPr>
          <w:b/>
        </w:rPr>
        <w:t>СТИМУЛИРУЮЩИХ ВЫПЛАТ.</w:t>
      </w:r>
    </w:p>
    <w:p w14:paraId="14CD8643" w14:textId="77777777" w:rsidR="00666FCB" w:rsidRPr="00723248" w:rsidRDefault="00666FCB" w:rsidP="00666FCB">
      <w:pPr>
        <w:ind w:left="-284" w:right="-1" w:firstLine="709"/>
        <w:jc w:val="both"/>
      </w:pPr>
      <w:r w:rsidRPr="00723248">
        <w:t>2.1. В целях принятия объективного решения о выплатах стимулирующего характера создается специальная комиссия. Состав комиссии избирается на собрании трудового коллектива и утверждается приказом руководителя на учебный год.</w:t>
      </w:r>
    </w:p>
    <w:p w14:paraId="2BA477CE" w14:textId="77777777" w:rsidR="00666FCB" w:rsidRPr="00723248" w:rsidRDefault="00666FCB" w:rsidP="00666FCB">
      <w:pPr>
        <w:ind w:left="-284" w:right="-1" w:firstLine="709"/>
        <w:jc w:val="both"/>
      </w:pPr>
      <w:r w:rsidRPr="00723248">
        <w:t>2.2. В состав комиссии в обязательном порядке входят представители администрации, методических объединений и председатель профкома.</w:t>
      </w:r>
    </w:p>
    <w:p w14:paraId="5F94EDE7" w14:textId="77777777" w:rsidR="00666FCB" w:rsidRPr="00723248" w:rsidRDefault="00666FCB" w:rsidP="00666FCB">
      <w:pPr>
        <w:ind w:left="-284" w:right="-1" w:firstLine="709"/>
        <w:jc w:val="both"/>
      </w:pPr>
      <w:r w:rsidRPr="00723248">
        <w:t>2.3. Основанием для оценки результативности служат мониторинг, проводимый администрацией и портфолио,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период времени, а также участие в общественной жизни учреждения.</w:t>
      </w:r>
    </w:p>
    <w:p w14:paraId="6F77AF7A" w14:textId="77777777" w:rsidR="00666FCB" w:rsidRPr="00723248" w:rsidRDefault="00666FCB" w:rsidP="00666FCB">
      <w:pPr>
        <w:ind w:left="-284" w:right="-1" w:firstLine="709"/>
        <w:jc w:val="both"/>
      </w:pPr>
      <w:r w:rsidRPr="00723248">
        <w:t>2.4. Портфолио заполняется работником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14:paraId="5D93BF20" w14:textId="77777777" w:rsidR="00666FCB" w:rsidRPr="00723248" w:rsidRDefault="00666FCB" w:rsidP="00666FCB">
      <w:pPr>
        <w:ind w:left="-284" w:right="-1" w:firstLine="709"/>
        <w:jc w:val="both"/>
      </w:pPr>
      <w:r w:rsidRPr="00723248">
        <w:t>2.5. Комиссия по распределению стимулирующих выплат на основании всех материалов (мониторинга администрации и портфолио работника)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Работники вправе ознакомиться с данными оценки собственной профессиональной деятельности.</w:t>
      </w:r>
    </w:p>
    <w:p w14:paraId="0818065F" w14:textId="77777777" w:rsidR="00666FCB" w:rsidRPr="00723248" w:rsidRDefault="00666FCB" w:rsidP="00666FCB">
      <w:pPr>
        <w:ind w:left="-284" w:right="-1" w:firstLine="709"/>
        <w:jc w:val="both"/>
      </w:pPr>
      <w:r w:rsidRPr="00723248">
        <w:t>2.6. С момента опубликования оценочного листа в течении 5 дней работники вправе подать, а комиссия обязана принять,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14:paraId="1CB91287" w14:textId="77777777" w:rsidR="00666FCB" w:rsidRPr="00723248" w:rsidRDefault="00666FCB" w:rsidP="00666FCB">
      <w:pPr>
        <w:ind w:left="-284" w:right="-1" w:firstLine="709"/>
        <w:jc w:val="both"/>
      </w:pPr>
      <w:r w:rsidRPr="00723248">
        <w:t>2.7.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14:paraId="0308785F" w14:textId="77777777" w:rsidR="00666FCB" w:rsidRPr="00723248" w:rsidRDefault="00666FCB" w:rsidP="00666FCB">
      <w:pPr>
        <w:ind w:left="-284" w:right="-1" w:firstLine="709"/>
        <w:jc w:val="both"/>
      </w:pPr>
      <w:r w:rsidRPr="00723248">
        <w:lastRenderedPageBreak/>
        <w:t>2.8. По истечении 10 дней решение комиссии об утверждении оценочного листа вступает в силу. Решение комиссии оформляется протоколом.</w:t>
      </w:r>
    </w:p>
    <w:p w14:paraId="76FE983E" w14:textId="77777777" w:rsidR="00666FCB" w:rsidRPr="00723248" w:rsidRDefault="00666FCB" w:rsidP="00666FCB">
      <w:pPr>
        <w:ind w:left="-284" w:right="-1" w:firstLine="709"/>
        <w:jc w:val="both"/>
      </w:pPr>
      <w:r w:rsidRPr="00723248">
        <w:t>2.9. Представленные администрацией учреждения данные по персональным размерам надбавок по результатам труда на предстоящий период (сентябрь-декабрь и январь-август соответственно), рассматриваются на заседании комиссии в августе и в январе. Ведется протокол. После принятия решения комиссией в 2-хдневный срок руководителем издается приказ об утверждении размеров поощрительных надбавок по результатам работникам на соответствующий период (сентябрь – декабрь включительно или январь – август включительно) с указанием периодичности выплаты надбавок.</w:t>
      </w:r>
    </w:p>
    <w:p w14:paraId="20238A86" w14:textId="77777777" w:rsidR="00666FCB" w:rsidRPr="00723248" w:rsidRDefault="00666FCB" w:rsidP="00666FCB">
      <w:pPr>
        <w:ind w:left="-284" w:right="-1" w:firstLine="709"/>
        <w:jc w:val="both"/>
      </w:pPr>
      <w:r w:rsidRPr="00723248">
        <w:t>2.10. Результаты работы Комиссии оформляются протоколами, срок хранения которых – 1 год.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</w:t>
      </w:r>
    </w:p>
    <w:p w14:paraId="0E85F4CC" w14:textId="77777777" w:rsidR="00666FCB" w:rsidRPr="00723248" w:rsidRDefault="00666FCB" w:rsidP="00666FCB">
      <w:pPr>
        <w:ind w:left="-284" w:right="-1" w:firstLine="709"/>
        <w:jc w:val="both"/>
      </w:pPr>
    </w:p>
    <w:p w14:paraId="440CFFD7" w14:textId="77777777" w:rsidR="00666FCB" w:rsidRPr="00723248" w:rsidRDefault="00666FCB" w:rsidP="00666FCB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III</w:t>
      </w:r>
      <w:r w:rsidRPr="00723248">
        <w:rPr>
          <w:b/>
        </w:rPr>
        <w:t xml:space="preserve">. КРИТЕРИИ И ПОКАЗАТЕЛИ ДЛЯ РАСПРЕДЕЛЕНИЯ </w:t>
      </w:r>
    </w:p>
    <w:p w14:paraId="41BFAAC1" w14:textId="77777777" w:rsidR="00666FCB" w:rsidRPr="00723248" w:rsidRDefault="00666FCB" w:rsidP="00666FCB">
      <w:pPr>
        <w:ind w:left="-284" w:right="-1"/>
        <w:jc w:val="center"/>
        <w:rPr>
          <w:b/>
        </w:rPr>
      </w:pPr>
      <w:r w:rsidRPr="00723248">
        <w:rPr>
          <w:b/>
        </w:rPr>
        <w:t>СТИМУЛИРУЮЩИХ ВЫПЛАТ</w:t>
      </w:r>
    </w:p>
    <w:p w14:paraId="71068B2C" w14:textId="77777777" w:rsidR="00666FCB" w:rsidRPr="00723248" w:rsidRDefault="00666FCB" w:rsidP="00666FCB">
      <w:pPr>
        <w:ind w:left="-284" w:right="-1" w:firstLine="709"/>
        <w:jc w:val="both"/>
      </w:pPr>
      <w:r w:rsidRPr="00723248">
        <w:t>3.1. При определении размера стимулирующих надбавок по результатам труда работникам,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14:paraId="231607C1" w14:textId="77777777" w:rsidR="00666FCB" w:rsidRPr="00723248" w:rsidRDefault="00666FCB" w:rsidP="00666FCB">
      <w:pPr>
        <w:ind w:left="-284" w:right="-1" w:firstLine="709"/>
        <w:jc w:val="both"/>
      </w:pPr>
      <w:r w:rsidRPr="00723248">
        <w:t>3.2. Основным критерием, влияющим на размер выплат за качество выполняемых работ, являются достижения пороговых значений критериев оценки эффективной деятельности работников учреждения.</w:t>
      </w:r>
    </w:p>
    <w:p w14:paraId="1F3438D4" w14:textId="77777777" w:rsidR="00666FCB" w:rsidRPr="00723248" w:rsidRDefault="00666FCB" w:rsidP="00666FCB">
      <w:pPr>
        <w:ind w:left="-284" w:right="-1" w:firstLine="709"/>
        <w:jc w:val="both"/>
      </w:pPr>
      <w:r w:rsidRPr="00723248">
        <w:t xml:space="preserve">3.3. Количество максимальных баллов работников основного персонала не должно превышать: </w:t>
      </w:r>
    </w:p>
    <w:p w14:paraId="3174DBF5" w14:textId="77777777" w:rsidR="00666FCB" w:rsidRPr="00723248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</w:pPr>
      <w:r w:rsidRPr="00723248">
        <w:t>воспи</w:t>
      </w:r>
      <w:r>
        <w:t>татель– 55</w:t>
      </w:r>
      <w:r w:rsidRPr="00723248">
        <w:t xml:space="preserve"> баллов;</w:t>
      </w:r>
    </w:p>
    <w:p w14:paraId="6B270FA8" w14:textId="77777777" w:rsidR="00666F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</w:pPr>
      <w:r>
        <w:t xml:space="preserve">педагог-психолог – 55 баллов: </w:t>
      </w:r>
    </w:p>
    <w:p w14:paraId="54908F13" w14:textId="77777777" w:rsidR="00666FCB" w:rsidRPr="00723248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</w:pPr>
      <w:r>
        <w:t>старший воспитатель – 60</w:t>
      </w:r>
      <w:r w:rsidRPr="00723248">
        <w:t xml:space="preserve"> баллов;</w:t>
      </w:r>
    </w:p>
    <w:p w14:paraId="48CDAD3C" w14:textId="77777777" w:rsidR="00666F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музыкальный руководитель – 45 баллов;</w:t>
      </w:r>
    </w:p>
    <w:p w14:paraId="157BAEC4" w14:textId="77777777" w:rsidR="00666F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 w:rsidRPr="007075CB">
        <w:rPr>
          <w:color w:val="000000" w:themeColor="text1"/>
        </w:rPr>
        <w:t>инструктор по физической культуре – 45 баллов</w:t>
      </w:r>
      <w:r>
        <w:rPr>
          <w:color w:val="000000" w:themeColor="text1"/>
        </w:rPr>
        <w:t>;</w:t>
      </w:r>
    </w:p>
    <w:p w14:paraId="44EC521F" w14:textId="77777777" w:rsidR="00666F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младший воспитатель – 35 баллов;</w:t>
      </w:r>
    </w:p>
    <w:p w14:paraId="39173C97" w14:textId="77777777" w:rsidR="00666F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воспитатель по обучению татарскому языку – 55 баллов;</w:t>
      </w:r>
    </w:p>
    <w:p w14:paraId="4B7C31B7" w14:textId="77777777" w:rsidR="00666FCB" w:rsidRPr="007075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старшая медицинская сестра – 50 баллов;</w:t>
      </w:r>
    </w:p>
    <w:p w14:paraId="768C108B" w14:textId="77777777" w:rsidR="00666F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медицинская сестра – 40 баллов;</w:t>
      </w:r>
    </w:p>
    <w:p w14:paraId="7663A73E" w14:textId="77777777" w:rsidR="00666FCB" w:rsidRPr="007075CB" w:rsidRDefault="00666FCB" w:rsidP="00666FCB">
      <w:pPr>
        <w:numPr>
          <w:ilvl w:val="0"/>
          <w:numId w:val="11"/>
        </w:numPr>
        <w:tabs>
          <w:tab w:val="left" w:pos="426"/>
        </w:tabs>
        <w:spacing w:after="0"/>
        <w:ind w:left="-284" w:right="-1" w:hanging="425"/>
        <w:contextualSpacing/>
        <w:jc w:val="both"/>
        <w:rPr>
          <w:color w:val="000000" w:themeColor="text1"/>
        </w:rPr>
      </w:pPr>
      <w:r w:rsidRPr="007075CB">
        <w:t>руководитель – 100 баллов.</w:t>
      </w:r>
    </w:p>
    <w:p w14:paraId="6813F460" w14:textId="77777777" w:rsidR="00666FCB" w:rsidRPr="004B0A0A" w:rsidRDefault="00666FCB" w:rsidP="00666FCB">
      <w:pPr>
        <w:ind w:left="-284" w:right="-1" w:firstLine="709"/>
        <w:jc w:val="both"/>
      </w:pPr>
      <w:r w:rsidRPr="004B0A0A">
        <w:t>3.4. Установить одним из критериев деятельности работников основного персонала образовательного учреждения – критерий за выполнение социально-</w:t>
      </w:r>
      <w:r w:rsidRPr="004B0A0A">
        <w:lastRenderedPageBreak/>
        <w:t>значимой общественной работы, которые не учтены в Критериях оценки эффективности деятельности работников основного персонала.</w:t>
      </w:r>
    </w:p>
    <w:p w14:paraId="6092F4A5" w14:textId="77777777" w:rsidR="00666FCB" w:rsidRPr="004B0A0A" w:rsidRDefault="00666FCB" w:rsidP="00666FCB">
      <w:pPr>
        <w:ind w:left="-284" w:right="-1" w:firstLine="709"/>
        <w:jc w:val="both"/>
      </w:pPr>
      <w:r w:rsidRPr="004B0A0A">
        <w:t>3.5. Критерии за выполнение социально-значимой общественной работы:</w:t>
      </w:r>
    </w:p>
    <w:p w14:paraId="00C03BC1" w14:textId="77777777" w:rsidR="00666FCB" w:rsidRPr="004B0A0A" w:rsidRDefault="00666FCB" w:rsidP="00666FCB">
      <w:pPr>
        <w:numPr>
          <w:ilvl w:val="0"/>
          <w:numId w:val="9"/>
        </w:numPr>
        <w:tabs>
          <w:tab w:val="left" w:pos="851"/>
        </w:tabs>
        <w:spacing w:after="0"/>
        <w:ind w:left="-284" w:right="-1" w:firstLine="710"/>
        <w:contextualSpacing/>
        <w:jc w:val="both"/>
      </w:pPr>
      <w:r w:rsidRPr="004B0A0A">
        <w:t>Уполномоченный по охране труда - до 10</w:t>
      </w:r>
      <w:r>
        <w:t xml:space="preserve"> </w:t>
      </w:r>
      <w:r w:rsidRPr="004B0A0A">
        <w:t>баллов;</w:t>
      </w:r>
    </w:p>
    <w:p w14:paraId="69C11E79" w14:textId="77777777" w:rsidR="00666FCB" w:rsidRPr="004B0A0A" w:rsidRDefault="00666FCB" w:rsidP="00666FCB">
      <w:pPr>
        <w:numPr>
          <w:ilvl w:val="0"/>
          <w:numId w:val="9"/>
        </w:numPr>
        <w:tabs>
          <w:tab w:val="left" w:pos="851"/>
        </w:tabs>
        <w:spacing w:after="0"/>
        <w:ind w:left="-284" w:right="-1" w:firstLine="710"/>
        <w:contextualSpacing/>
        <w:jc w:val="both"/>
      </w:pPr>
      <w:r w:rsidRPr="004B0A0A">
        <w:t>Ответственный за делопроизводство - до 5 баллов;</w:t>
      </w:r>
    </w:p>
    <w:p w14:paraId="30BAED1D" w14:textId="77777777" w:rsidR="00666FCB" w:rsidRPr="004B0A0A" w:rsidRDefault="00666FCB" w:rsidP="00666FCB">
      <w:pPr>
        <w:numPr>
          <w:ilvl w:val="0"/>
          <w:numId w:val="9"/>
        </w:numPr>
        <w:tabs>
          <w:tab w:val="left" w:pos="851"/>
        </w:tabs>
        <w:spacing w:after="0"/>
        <w:ind w:left="-284" w:right="-1" w:firstLine="710"/>
        <w:contextualSpacing/>
        <w:jc w:val="both"/>
      </w:pPr>
      <w:r w:rsidRPr="004B0A0A">
        <w:t>Ответственный за работу с пенсионным фондом и страхованием сотрудников - до 5 баллов;</w:t>
      </w:r>
    </w:p>
    <w:p w14:paraId="0E2738B8" w14:textId="77777777" w:rsidR="00666FCB" w:rsidRPr="004B0A0A" w:rsidRDefault="00666FCB" w:rsidP="00666FCB">
      <w:pPr>
        <w:numPr>
          <w:ilvl w:val="0"/>
          <w:numId w:val="9"/>
        </w:numPr>
        <w:tabs>
          <w:tab w:val="left" w:pos="851"/>
        </w:tabs>
        <w:spacing w:after="0"/>
        <w:ind w:left="-284" w:right="-1" w:firstLine="710"/>
        <w:contextualSpacing/>
        <w:jc w:val="both"/>
      </w:pPr>
      <w:r w:rsidRPr="004B0A0A">
        <w:t>Председатель первичной профсоюзной организации - не менее 10 баллов.</w:t>
      </w:r>
    </w:p>
    <w:p w14:paraId="11B7B3C1" w14:textId="77777777" w:rsidR="00666FCB" w:rsidRPr="00723248" w:rsidRDefault="00666FCB" w:rsidP="00666FCB">
      <w:pPr>
        <w:ind w:left="-284" w:right="-1" w:firstLine="709"/>
        <w:jc w:val="both"/>
      </w:pPr>
      <w:r w:rsidRPr="00723248">
        <w:t>3.6. 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14:paraId="4F779C79" w14:textId="77777777" w:rsidR="00666FCB" w:rsidRPr="00723248" w:rsidRDefault="00666FCB" w:rsidP="00666FCB">
      <w:pPr>
        <w:ind w:left="-284" w:right="-1" w:firstLine="709"/>
        <w:jc w:val="both"/>
      </w:pPr>
      <w:r w:rsidRPr="00723248">
        <w:t>3.7. Количество баллов за выполнение социально-значимой общественной работы добавляется к итоговому баллу результативности деятельности работника, но не выше количество максимальных баллов.</w:t>
      </w:r>
    </w:p>
    <w:p w14:paraId="3ABAB1FD" w14:textId="77777777" w:rsidR="00666FCB" w:rsidRPr="00723248" w:rsidRDefault="00666FCB" w:rsidP="00666FCB">
      <w:pPr>
        <w:ind w:left="-284" w:right="-1" w:firstLine="709"/>
        <w:jc w:val="both"/>
      </w:pPr>
      <w:r w:rsidRPr="00723248">
        <w:t>Критерии оценки эффективности труда работников (Приложение № 1).</w:t>
      </w:r>
    </w:p>
    <w:p w14:paraId="274AFD32" w14:textId="77777777" w:rsidR="00666FCB" w:rsidRPr="00723248" w:rsidRDefault="00666FCB" w:rsidP="00666FCB">
      <w:pPr>
        <w:ind w:left="-284" w:right="-1"/>
        <w:jc w:val="both"/>
      </w:pPr>
    </w:p>
    <w:p w14:paraId="02E0292E" w14:textId="77777777" w:rsidR="00666FCB" w:rsidRPr="00723248" w:rsidRDefault="00666FCB" w:rsidP="00666FCB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IV</w:t>
      </w:r>
      <w:r w:rsidRPr="00723248">
        <w:rPr>
          <w:b/>
        </w:rPr>
        <w:t>. УСЛОВИЯ СНИЖЕНИЯ ИЛИ ОТМЕНЫ СТИМУЛИРУЮЩИХ ВЫПЛАТ</w:t>
      </w:r>
    </w:p>
    <w:p w14:paraId="6C987E29" w14:textId="77777777" w:rsidR="00666FCB" w:rsidRPr="00723248" w:rsidRDefault="00666FCB" w:rsidP="00666FCB">
      <w:pPr>
        <w:ind w:left="-284" w:right="-1" w:firstLine="709"/>
        <w:jc w:val="both"/>
      </w:pPr>
      <w:r w:rsidRPr="00723248">
        <w:t>4.1. Условиями для снижения или отмены стимулирующих выплат (надбавок, доплат, премий) являются:</w:t>
      </w:r>
    </w:p>
    <w:p w14:paraId="312CCA6F" w14:textId="77777777" w:rsidR="00666FCB" w:rsidRPr="00723248" w:rsidRDefault="00666FCB" w:rsidP="00666FCB">
      <w:pPr>
        <w:numPr>
          <w:ilvl w:val="0"/>
          <w:numId w:val="10"/>
        </w:numPr>
        <w:tabs>
          <w:tab w:val="left" w:pos="851"/>
        </w:tabs>
        <w:spacing w:after="0"/>
        <w:ind w:left="-284" w:right="-1" w:hanging="426"/>
        <w:contextualSpacing/>
        <w:jc w:val="both"/>
      </w:pPr>
      <w:r w:rsidRPr="00723248">
        <w:t>невыполнение показателей, позволяющих оценить результативность и качество работы (эффективность труда) работников, указанных в настоящем Положении о порядке распределения стимулирующих выплат педагогическим, административно-управленческим работникам;</w:t>
      </w:r>
    </w:p>
    <w:p w14:paraId="1E5EBF25" w14:textId="77777777" w:rsidR="00666FCB" w:rsidRPr="00723248" w:rsidRDefault="00666FCB" w:rsidP="00666FCB">
      <w:pPr>
        <w:numPr>
          <w:ilvl w:val="0"/>
          <w:numId w:val="10"/>
        </w:numPr>
        <w:tabs>
          <w:tab w:val="left" w:pos="851"/>
        </w:tabs>
        <w:spacing w:after="0"/>
        <w:ind w:left="-284" w:right="-1" w:hanging="426"/>
        <w:contextualSpacing/>
        <w:jc w:val="both"/>
      </w:pPr>
      <w:r w:rsidRPr="00723248">
        <w:t>применение к работнику дисциплинарного взыскания (замечание, выговор);</w:t>
      </w:r>
    </w:p>
    <w:p w14:paraId="33D7B879" w14:textId="77777777" w:rsidR="00666FCB" w:rsidRPr="00723248" w:rsidRDefault="00666FCB" w:rsidP="00666FCB">
      <w:pPr>
        <w:numPr>
          <w:ilvl w:val="0"/>
          <w:numId w:val="10"/>
        </w:numPr>
        <w:tabs>
          <w:tab w:val="left" w:pos="851"/>
        </w:tabs>
        <w:spacing w:after="0"/>
        <w:ind w:left="-284" w:right="-1" w:hanging="426"/>
        <w:contextualSpacing/>
        <w:jc w:val="both"/>
      </w:pPr>
      <w:r w:rsidRPr="00723248">
        <w:t>невыполнение приказов (распоряжений) должностных лиц учреждения, имеющих отношение к должностным обязанностям работника при содействующих выполнению Уставных задач учреждения.</w:t>
      </w:r>
    </w:p>
    <w:p w14:paraId="75CCBF1D" w14:textId="77777777" w:rsidR="00666FCB" w:rsidRPr="00723248" w:rsidRDefault="00666FCB" w:rsidP="00666FCB">
      <w:pPr>
        <w:ind w:left="-284" w:right="-1" w:firstLine="709"/>
        <w:jc w:val="both"/>
      </w:pPr>
      <w:r w:rsidRPr="00723248">
        <w:t>4.2. Руководитель представляет в комиссию информацию о факте, являющемся основанием для снижения или отмены стимулирующих выплат, в трехдневный срок.</w:t>
      </w:r>
    </w:p>
    <w:p w14:paraId="4ACCAE7A" w14:textId="77777777" w:rsidR="00666FCB" w:rsidRPr="00723248" w:rsidRDefault="00666FCB" w:rsidP="00666FCB">
      <w:pPr>
        <w:ind w:left="-284" w:right="-1" w:firstLine="709"/>
        <w:jc w:val="both"/>
      </w:pPr>
      <w:r w:rsidRPr="00723248">
        <w:t>4.3.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комиссией.</w:t>
      </w:r>
    </w:p>
    <w:p w14:paraId="294E4A60" w14:textId="77777777" w:rsidR="00666FCB" w:rsidRPr="00723248" w:rsidRDefault="00666FCB" w:rsidP="00666FCB">
      <w:pPr>
        <w:ind w:left="-284" w:right="-1" w:firstLine="709"/>
        <w:jc w:val="both"/>
      </w:pPr>
      <w:r w:rsidRPr="00723248">
        <w:t>4.4. В случае несогласия с разъяснением Комиссии, работник имеет право обратиться в КТС образовательного учреждения.</w:t>
      </w:r>
    </w:p>
    <w:p w14:paraId="3B88065D" w14:textId="77777777" w:rsidR="00666FCB" w:rsidRPr="00723248" w:rsidRDefault="00666FCB" w:rsidP="00666FCB">
      <w:pPr>
        <w:ind w:left="-284" w:right="-1"/>
        <w:jc w:val="both"/>
      </w:pPr>
    </w:p>
    <w:p w14:paraId="6C68EE2E" w14:textId="77777777" w:rsidR="00666FCB" w:rsidRPr="00723248" w:rsidRDefault="00666FCB" w:rsidP="00666FCB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V</w:t>
      </w:r>
      <w:r w:rsidRPr="00723248">
        <w:rPr>
          <w:b/>
        </w:rPr>
        <w:t>. ЗАКЛЮЧЕНИЕ.</w:t>
      </w:r>
    </w:p>
    <w:p w14:paraId="10865718" w14:textId="77777777" w:rsidR="00666FCB" w:rsidRPr="00723248" w:rsidRDefault="00666FCB" w:rsidP="00666FCB">
      <w:pPr>
        <w:ind w:left="-284" w:right="-1" w:firstLine="709"/>
        <w:jc w:val="both"/>
      </w:pPr>
      <w:r w:rsidRPr="00723248">
        <w:lastRenderedPageBreak/>
        <w:t>5.1. Настоящее положение распространяется на всех работников образовательного учреждения и действует до принятия нового.</w:t>
      </w:r>
    </w:p>
    <w:p w14:paraId="0CC7FB47" w14:textId="77777777" w:rsidR="00666FCB" w:rsidRPr="00723248" w:rsidRDefault="00666FCB" w:rsidP="00666FCB">
      <w:pPr>
        <w:tabs>
          <w:tab w:val="left" w:pos="1276"/>
        </w:tabs>
        <w:ind w:left="-284" w:right="-1" w:firstLine="709"/>
        <w:jc w:val="both"/>
      </w:pPr>
      <w:r w:rsidRPr="00723248">
        <w:t>5.2. Стимулирующие выплаты педагогическим работникам выплачиваются ежемесячно.</w:t>
      </w:r>
    </w:p>
    <w:p w14:paraId="6EFF982D" w14:textId="77777777" w:rsidR="00666FCB" w:rsidRPr="00723248" w:rsidRDefault="00666FCB" w:rsidP="00666FCB">
      <w:pPr>
        <w:ind w:left="-284" w:right="-1" w:firstLine="709"/>
        <w:jc w:val="both"/>
      </w:pPr>
      <w:r w:rsidRPr="00723248">
        <w:t>5.3. Положение о предоставлении выплат стимулирующего характера отражается в трудовом договоре, путем заключения дополнительного соглашения к трудовому договору. Дополнительное соглашение к трудовому договору заключается и действует до следующих существенных изменений в условиях оплаты труда.</w:t>
      </w:r>
    </w:p>
    <w:p w14:paraId="4D98B0F6" w14:textId="77777777" w:rsidR="000013A8" w:rsidRPr="00723248" w:rsidRDefault="000013A8" w:rsidP="000013A8">
      <w:pPr>
        <w:ind w:left="-284" w:right="-1" w:firstLine="709"/>
        <w:jc w:val="both"/>
      </w:pPr>
    </w:p>
    <w:p w14:paraId="53855A75" w14:textId="3DEC1039" w:rsidR="00913F4E" w:rsidRDefault="00913F4E" w:rsidP="006C0B77">
      <w:pPr>
        <w:spacing w:after="0"/>
        <w:ind w:firstLine="709"/>
        <w:jc w:val="both"/>
      </w:pPr>
    </w:p>
    <w:p w14:paraId="24372CC1" w14:textId="73BCBDFA" w:rsidR="00913F4E" w:rsidRDefault="00913F4E" w:rsidP="006C0B77">
      <w:pPr>
        <w:spacing w:after="0"/>
        <w:ind w:firstLine="709"/>
        <w:jc w:val="both"/>
      </w:pPr>
    </w:p>
    <w:p w14:paraId="2AD1262B" w14:textId="744E45A5" w:rsidR="00913F4E" w:rsidRDefault="00913F4E" w:rsidP="006C0B77">
      <w:pPr>
        <w:spacing w:after="0"/>
        <w:ind w:firstLine="709"/>
        <w:jc w:val="both"/>
      </w:pPr>
      <w:r w:rsidRPr="00913F4E">
        <w:rPr>
          <w:noProof/>
        </w:rPr>
        <w:lastRenderedPageBreak/>
        <w:drawing>
          <wp:inline distT="0" distB="0" distL="0" distR="0" wp14:anchorId="6F832A0E" wp14:editId="31794A50">
            <wp:extent cx="5939790" cy="8169275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F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8D6FBD"/>
    <w:multiLevelType w:val="hybridMultilevel"/>
    <w:tmpl w:val="FA8690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853EA4"/>
    <w:multiLevelType w:val="hybridMultilevel"/>
    <w:tmpl w:val="92041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77E1"/>
    <w:multiLevelType w:val="hybridMultilevel"/>
    <w:tmpl w:val="689460A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D17B39"/>
    <w:multiLevelType w:val="hybridMultilevel"/>
    <w:tmpl w:val="17A6A7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0006CC"/>
    <w:multiLevelType w:val="hybridMultilevel"/>
    <w:tmpl w:val="BFC436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89A30E8"/>
    <w:multiLevelType w:val="hybridMultilevel"/>
    <w:tmpl w:val="064A99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FB61C1"/>
    <w:multiLevelType w:val="multilevel"/>
    <w:tmpl w:val="DBF24F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04" w:hanging="1800"/>
      </w:pPr>
      <w:rPr>
        <w:rFonts w:hint="default"/>
      </w:rPr>
    </w:lvl>
  </w:abstractNum>
  <w:abstractNum w:abstractNumId="8" w15:restartNumberingAfterBreak="0">
    <w:nsid w:val="77E73A53"/>
    <w:multiLevelType w:val="hybridMultilevel"/>
    <w:tmpl w:val="949A72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F34357"/>
    <w:multiLevelType w:val="hybridMultilevel"/>
    <w:tmpl w:val="30D0ED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320015"/>
    <w:multiLevelType w:val="hybridMultilevel"/>
    <w:tmpl w:val="924CE4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4A"/>
    <w:rsid w:val="000013A8"/>
    <w:rsid w:val="005E224A"/>
    <w:rsid w:val="00666FCB"/>
    <w:rsid w:val="006C0B77"/>
    <w:rsid w:val="008242FF"/>
    <w:rsid w:val="00870751"/>
    <w:rsid w:val="00913F4E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984B"/>
  <w15:chartTrackingRefBased/>
  <w15:docId w15:val="{5266556D-219E-4E07-B28C-2AADB636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3A8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1050</Words>
  <Characters>5990</Characters>
  <Application>Microsoft Office Word</Application>
  <DocSecurity>0</DocSecurity>
  <Lines>49</Lines>
  <Paragraphs>14</Paragraphs>
  <ScaleCrop>false</ScaleCrop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2024-07-09T07:15:00Z</dcterms:created>
  <dcterms:modified xsi:type="dcterms:W3CDTF">2024-07-09T07:44:00Z</dcterms:modified>
</cp:coreProperties>
</file>